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Pr="00E55310" w:rsidRDefault="0038030B" w:rsidP="00E55310">
      <w:pPr>
        <w:pStyle w:val="2"/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</w:rPr>
      </w:pPr>
      <w:r w:rsidRPr="00E55310">
        <w:rPr>
          <w:rFonts w:ascii="方正小标宋简体" w:eastAsia="方正小标宋简体" w:hint="eastAsia"/>
          <w:color w:val="000000" w:themeColor="text1"/>
          <w:sz w:val="32"/>
          <w:szCs w:val="32"/>
        </w:rPr>
        <w:t>PTV软件支持第十三届全国大学生交通科技大赛计划</w:t>
      </w:r>
    </w:p>
    <w:p w:rsidR="00A16292" w:rsidRDefault="00A16292" w:rsidP="00A16292">
      <w:pPr>
        <w:shd w:val="clear" w:color="auto" w:fill="FFFFFF"/>
        <w:spacing w:line="360" w:lineRule="atLeast"/>
        <w:ind w:firstLine="480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:rsidR="00A16292" w:rsidRPr="00E55310" w:rsidRDefault="0038030B" w:rsidP="00E55310">
      <w:pPr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“PTV杯”第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十三届全国大学生交通科技大赛以“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智慧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与共享”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为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主题，为同学们提供一个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展示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自我的平台，吸引同学们对于现代交通问题的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关注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，促进现代交通科学和技术的快速发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展</w:t>
      </w:r>
      <w:r w:rsidR="00A16292" w:rsidRPr="00E55310">
        <w:rPr>
          <w:rFonts w:ascii="仿宋" w:eastAsia="仿宋" w:hAnsi="仿宋" w:cs="Arial"/>
          <w:color w:val="333333"/>
          <w:sz w:val="28"/>
          <w:szCs w:val="28"/>
        </w:rPr>
        <w:t>。</w:t>
      </w:r>
    </w:p>
    <w:p w:rsidR="0038030B" w:rsidRPr="00E55310" w:rsidRDefault="0038030B" w:rsidP="00E55310">
      <w:pPr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当前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交通的发展出现了大数据应用、共享出行、</w:t>
      </w:r>
      <w:r w:rsidR="00D042E8" w:rsidRPr="00E55310">
        <w:rPr>
          <w:rFonts w:ascii="仿宋" w:eastAsia="仿宋" w:hAnsi="仿宋" w:cs="Arial" w:hint="eastAsia"/>
          <w:color w:val="333333"/>
          <w:sz w:val="28"/>
          <w:szCs w:val="28"/>
        </w:rPr>
        <w:t>长距离多模式区域</w:t>
      </w:r>
      <w:r w:rsidR="00D042E8" w:rsidRPr="00E55310">
        <w:rPr>
          <w:rFonts w:ascii="仿宋" w:eastAsia="仿宋" w:hAnsi="仿宋" w:cs="Arial"/>
          <w:color w:val="333333"/>
          <w:sz w:val="28"/>
          <w:szCs w:val="28"/>
        </w:rPr>
        <w:t>交通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以及区域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交通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精细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管理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的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趋势。PTV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集团的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交通核心软件在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2017年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推出的VISUM17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版本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中，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顺应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发展趋势，提供了一系列功能的改进，比如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OD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大数据的</w:t>
      </w:r>
      <w:r w:rsidR="00D042E8" w:rsidRPr="00E55310">
        <w:rPr>
          <w:rFonts w:ascii="仿宋" w:eastAsia="仿宋" w:hAnsi="仿宋" w:cs="Arial"/>
          <w:color w:val="333333"/>
          <w:sz w:val="28"/>
          <w:szCs w:val="28"/>
        </w:rPr>
        <w:t>导入接口、车辆共享出行的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建模方法、</w:t>
      </w:r>
      <w:r w:rsidR="00D042E8" w:rsidRPr="00E55310">
        <w:rPr>
          <w:rFonts w:ascii="仿宋" w:eastAsia="仿宋" w:hAnsi="仿宋" w:cs="Arial" w:hint="eastAsia"/>
          <w:color w:val="333333"/>
          <w:sz w:val="28"/>
          <w:szCs w:val="28"/>
        </w:rPr>
        <w:t>多模式</w:t>
      </w:r>
      <w:r w:rsidR="00D042E8" w:rsidRPr="00E55310">
        <w:rPr>
          <w:rFonts w:ascii="仿宋" w:eastAsia="仿宋" w:hAnsi="仿宋" w:cs="Arial"/>
          <w:color w:val="333333"/>
          <w:sz w:val="28"/>
          <w:szCs w:val="28"/>
        </w:rPr>
        <w:t>的</w:t>
      </w:r>
      <w:r w:rsidR="00D042E8" w:rsidRPr="00E55310">
        <w:rPr>
          <w:rFonts w:ascii="仿宋" w:eastAsia="仿宋" w:hAnsi="仿宋" w:cs="Arial" w:hint="eastAsia"/>
          <w:color w:val="333333"/>
          <w:sz w:val="28"/>
          <w:szCs w:val="28"/>
        </w:rPr>
        <w:t>交通</w:t>
      </w:r>
      <w:r w:rsidR="00D042E8" w:rsidRPr="00E55310">
        <w:rPr>
          <w:rFonts w:ascii="仿宋" w:eastAsia="仿宋" w:hAnsi="仿宋" w:cs="Arial"/>
          <w:color w:val="333333"/>
          <w:sz w:val="28"/>
          <w:szCs w:val="28"/>
        </w:rPr>
        <w:t>分配方法</w:t>
      </w:r>
      <w:r w:rsidR="00D042E8" w:rsidRPr="00E55310">
        <w:rPr>
          <w:rFonts w:ascii="仿宋" w:eastAsia="仿宋" w:hAnsi="仿宋" w:cs="Arial" w:hint="eastAsia"/>
          <w:color w:val="333333"/>
          <w:sz w:val="28"/>
          <w:szCs w:val="28"/>
        </w:rPr>
        <w:t>等</w:t>
      </w:r>
      <w:r w:rsidR="00D042E8" w:rsidRPr="00E55310">
        <w:rPr>
          <w:rFonts w:ascii="仿宋" w:eastAsia="仿宋" w:hAnsi="仿宋" w:cs="Arial"/>
          <w:color w:val="333333"/>
          <w:sz w:val="28"/>
          <w:szCs w:val="28"/>
        </w:rPr>
        <w:t>。</w:t>
      </w:r>
    </w:p>
    <w:p w:rsidR="00D042E8" w:rsidRPr="00E55310" w:rsidRDefault="00D042E8" w:rsidP="00E55310">
      <w:pPr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/>
          <w:color w:val="333333"/>
          <w:sz w:val="28"/>
          <w:szCs w:val="28"/>
        </w:rPr>
        <w:t>PTV集团</w:t>
      </w:r>
      <w:r w:rsidR="0038030B" w:rsidRPr="00E55310">
        <w:rPr>
          <w:rFonts w:ascii="仿宋" w:eastAsia="仿宋" w:hAnsi="仿宋" w:cs="Arial"/>
          <w:color w:val="333333"/>
          <w:sz w:val="28"/>
          <w:szCs w:val="28"/>
        </w:rPr>
        <w:t>在中国的子公司</w:t>
      </w:r>
      <w:proofErr w:type="gramStart"/>
      <w:r w:rsidR="0038030B" w:rsidRPr="00E55310">
        <w:rPr>
          <w:rFonts w:ascii="仿宋" w:eastAsia="仿宋" w:hAnsi="仿宋" w:cs="Arial"/>
          <w:color w:val="333333"/>
          <w:sz w:val="28"/>
          <w:szCs w:val="28"/>
        </w:rPr>
        <w:t>霹图卫软件</w:t>
      </w:r>
      <w:proofErr w:type="gramEnd"/>
      <w:r w:rsidR="0038030B" w:rsidRPr="00E55310">
        <w:rPr>
          <w:rFonts w:ascii="仿宋" w:eastAsia="仿宋" w:hAnsi="仿宋" w:cs="Arial"/>
          <w:color w:val="333333"/>
          <w:sz w:val="28"/>
          <w:szCs w:val="28"/>
        </w:rPr>
        <w:t>科技（</w:t>
      </w:r>
      <w:r w:rsidR="0038030B" w:rsidRPr="00E55310">
        <w:rPr>
          <w:rFonts w:ascii="仿宋" w:eastAsia="仿宋" w:hAnsi="仿宋" w:cs="Arial" w:hint="eastAsia"/>
          <w:color w:val="333333"/>
          <w:sz w:val="28"/>
          <w:szCs w:val="28"/>
        </w:rPr>
        <w:t>上海</w:t>
      </w:r>
      <w:r w:rsidR="0038030B" w:rsidRPr="00E55310">
        <w:rPr>
          <w:rFonts w:ascii="仿宋" w:eastAsia="仿宋" w:hAnsi="仿宋" w:cs="Arial"/>
          <w:color w:val="333333"/>
          <w:sz w:val="28"/>
          <w:szCs w:val="28"/>
        </w:rPr>
        <w:t>）</w:t>
      </w:r>
      <w:r w:rsidR="0038030B" w:rsidRPr="00E55310">
        <w:rPr>
          <w:rFonts w:ascii="仿宋" w:eastAsia="仿宋" w:hAnsi="仿宋" w:cs="Arial" w:hint="eastAsia"/>
          <w:color w:val="333333"/>
          <w:sz w:val="28"/>
          <w:szCs w:val="28"/>
        </w:rPr>
        <w:t>有限公司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在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独家冠名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“PTV杯”第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十三届全国大学生交通科技大赛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的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基础上，真诚希望帮助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大学生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参赛团队，可以利用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先进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的软件工具，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针对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最新交通发展趋势提交一些高质量的参赛成果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D042E8" w:rsidRPr="00E55310" w:rsidRDefault="00D042E8" w:rsidP="00E55310">
      <w:pPr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为此</w:t>
      </w:r>
      <w:proofErr w:type="gramStart"/>
      <w:r w:rsidRPr="00E55310">
        <w:rPr>
          <w:rFonts w:ascii="仿宋" w:eastAsia="仿宋" w:hAnsi="仿宋" w:cs="Arial"/>
          <w:color w:val="333333"/>
          <w:sz w:val="28"/>
          <w:szCs w:val="28"/>
        </w:rPr>
        <w:t>霹图卫软件</w:t>
      </w:r>
      <w:bookmarkStart w:id="0" w:name="_GoBack"/>
      <w:bookmarkEnd w:id="0"/>
      <w:proofErr w:type="gramEnd"/>
      <w:r w:rsidRPr="00E55310">
        <w:rPr>
          <w:rFonts w:ascii="仿宋" w:eastAsia="仿宋" w:hAnsi="仿宋" w:cs="Arial"/>
          <w:color w:val="333333"/>
          <w:sz w:val="28"/>
          <w:szCs w:val="28"/>
        </w:rPr>
        <w:t>科技（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上海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）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有限公司正式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推出如下软件支持计划：</w:t>
      </w:r>
    </w:p>
    <w:p w:rsidR="00D042E8" w:rsidRPr="00E55310" w:rsidRDefault="00D042E8" w:rsidP="00E55310">
      <w:pPr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针对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作品分组“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交通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运输规划与管理”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以及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“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大数据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下的交通仿真”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，本公司选取10个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大学生参赛团队，</w:t>
      </w:r>
      <w:r w:rsidR="0068634C" w:rsidRPr="00E55310">
        <w:rPr>
          <w:rFonts w:ascii="仿宋" w:eastAsia="仿宋" w:hAnsi="仿宋" w:cs="Arial" w:hint="eastAsia"/>
          <w:color w:val="333333"/>
          <w:sz w:val="28"/>
          <w:szCs w:val="28"/>
        </w:rPr>
        <w:t>免费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提供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10套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VISUM17 Size 1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交通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工程版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（400小区，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路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段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个数和节点个数无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限制）的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软件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，每个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团队提供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1套，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软件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的使用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有时间限制，截止到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2018年5月20日。</w:t>
      </w:r>
    </w:p>
    <w:p w:rsidR="00D042E8" w:rsidRPr="00E55310" w:rsidRDefault="00D042E8" w:rsidP="00E55310">
      <w:pPr>
        <w:widowControl w:val="0"/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申请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截止时间为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2017年12月25日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。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根据报名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先后，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参赛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作品的大纲思路优劣，</w:t>
      </w:r>
      <w:proofErr w:type="gramStart"/>
      <w:r w:rsidRPr="00E55310">
        <w:rPr>
          <w:rFonts w:ascii="仿宋" w:eastAsia="仿宋" w:hAnsi="仿宋" w:cs="Arial"/>
          <w:color w:val="333333"/>
          <w:sz w:val="28"/>
          <w:szCs w:val="28"/>
        </w:rPr>
        <w:t>霹图卫软件</w:t>
      </w:r>
      <w:proofErr w:type="gramEnd"/>
      <w:r w:rsidRPr="00E55310">
        <w:rPr>
          <w:rFonts w:ascii="仿宋" w:eastAsia="仿宋" w:hAnsi="仿宋" w:cs="Arial"/>
          <w:color w:val="333333"/>
          <w:sz w:val="28"/>
          <w:szCs w:val="28"/>
        </w:rPr>
        <w:t>科技（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上海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）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有限公司选择10个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大学生参赛团队，在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201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8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年1月15日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前提供给各参赛团队软件锁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2213A3" w:rsidRPr="00E55310" w:rsidRDefault="002213A3" w:rsidP="00E55310">
      <w:pPr>
        <w:widowControl w:val="0"/>
        <w:shd w:val="clear" w:color="auto" w:fill="FFFFFF"/>
        <w:spacing w:after="0" w:line="360" w:lineRule="auto"/>
        <w:ind w:firstLine="482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对于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最后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获胜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的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1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-2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个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使用VISUM软件的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团队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，</w:t>
      </w:r>
      <w:proofErr w:type="gramStart"/>
      <w:r w:rsidRPr="00E55310">
        <w:rPr>
          <w:rFonts w:ascii="仿宋" w:eastAsia="仿宋" w:hAnsi="仿宋" w:cs="Arial"/>
          <w:color w:val="333333"/>
          <w:sz w:val="28"/>
          <w:szCs w:val="28"/>
        </w:rPr>
        <w:t>霹图卫软件</w:t>
      </w:r>
      <w:proofErr w:type="gramEnd"/>
      <w:r w:rsidRPr="00E55310">
        <w:rPr>
          <w:rFonts w:ascii="仿宋" w:eastAsia="仿宋" w:hAnsi="仿宋" w:cs="Arial"/>
          <w:color w:val="333333"/>
          <w:sz w:val="28"/>
          <w:szCs w:val="28"/>
        </w:rPr>
        <w:t>科技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lastRenderedPageBreak/>
        <w:t>（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上海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）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有限公司将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邀请团队代表参加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2018年PTV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用户大会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，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并做主题报告发言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880622" w:rsidRPr="00E55310" w:rsidRDefault="00880622" w:rsidP="00D042E8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有意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申请软件锁的参赛团队，请联系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：</w:t>
      </w:r>
    </w:p>
    <w:p w:rsidR="00880622" w:rsidRPr="00E55310" w:rsidRDefault="00880622" w:rsidP="00D042E8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孟迪</w:t>
      </w:r>
    </w:p>
    <w:p w:rsidR="00880622" w:rsidRPr="00E55310" w:rsidRDefault="00880622" w:rsidP="00D042E8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021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-63288260</w:t>
      </w:r>
    </w:p>
    <w:p w:rsidR="00880622" w:rsidRPr="00E55310" w:rsidRDefault="00880622" w:rsidP="00D042E8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/>
          <w:color w:val="333333"/>
          <w:sz w:val="28"/>
          <w:szCs w:val="28"/>
        </w:rPr>
        <w:t>di.meng@ptvchina.cn</w:t>
      </w:r>
    </w:p>
    <w:p w:rsidR="00D042E8" w:rsidRDefault="00D042E8" w:rsidP="00D042E8">
      <w:pPr>
        <w:shd w:val="clear" w:color="auto" w:fill="FFFFFF"/>
        <w:spacing w:line="360" w:lineRule="atLeast"/>
        <w:ind w:firstLine="480"/>
        <w:jc w:val="right"/>
        <w:rPr>
          <w:rFonts w:ascii="仿宋" w:eastAsia="仿宋" w:hAnsi="仿宋" w:cs="Arial" w:hint="eastAsia"/>
          <w:color w:val="333333"/>
          <w:sz w:val="28"/>
          <w:szCs w:val="28"/>
        </w:rPr>
      </w:pPr>
    </w:p>
    <w:p w:rsidR="00E55310" w:rsidRPr="00E55310" w:rsidRDefault="00E55310" w:rsidP="00D042E8">
      <w:pPr>
        <w:shd w:val="clear" w:color="auto" w:fill="FFFFFF"/>
        <w:spacing w:line="360" w:lineRule="atLeast"/>
        <w:ind w:firstLine="480"/>
        <w:jc w:val="right"/>
        <w:rPr>
          <w:rFonts w:ascii="仿宋" w:eastAsia="仿宋" w:hAnsi="仿宋" w:cs="Arial"/>
          <w:color w:val="333333"/>
          <w:sz w:val="28"/>
          <w:szCs w:val="28"/>
        </w:rPr>
      </w:pPr>
    </w:p>
    <w:p w:rsidR="00D042E8" w:rsidRPr="00E55310" w:rsidRDefault="00D042E8" w:rsidP="00D042E8">
      <w:pPr>
        <w:shd w:val="clear" w:color="auto" w:fill="FFFFFF"/>
        <w:spacing w:line="360" w:lineRule="atLeast"/>
        <w:ind w:firstLine="480"/>
        <w:jc w:val="right"/>
        <w:rPr>
          <w:rFonts w:ascii="仿宋" w:eastAsia="仿宋" w:hAnsi="仿宋" w:cs="Arial"/>
          <w:color w:val="333333"/>
          <w:sz w:val="28"/>
          <w:szCs w:val="28"/>
        </w:rPr>
      </w:pPr>
      <w:proofErr w:type="gramStart"/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霹图卫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软件</w:t>
      </w:r>
      <w:proofErr w:type="gramEnd"/>
      <w:r w:rsidRPr="00E55310">
        <w:rPr>
          <w:rFonts w:ascii="仿宋" w:eastAsia="仿宋" w:hAnsi="仿宋" w:cs="Arial"/>
          <w:color w:val="333333"/>
          <w:sz w:val="28"/>
          <w:szCs w:val="28"/>
        </w:rPr>
        <w:t>科技（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上海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）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有限</w:t>
      </w:r>
      <w:r w:rsidRPr="00E55310">
        <w:rPr>
          <w:rFonts w:ascii="仿宋" w:eastAsia="仿宋" w:hAnsi="仿宋" w:cs="Arial"/>
          <w:color w:val="333333"/>
          <w:sz w:val="28"/>
          <w:szCs w:val="28"/>
        </w:rPr>
        <w:t>公司</w:t>
      </w:r>
    </w:p>
    <w:p w:rsidR="00D042E8" w:rsidRPr="00E55310" w:rsidRDefault="00D042E8" w:rsidP="00D042E8">
      <w:pPr>
        <w:shd w:val="clear" w:color="auto" w:fill="FFFFFF"/>
        <w:spacing w:line="360" w:lineRule="atLeast"/>
        <w:ind w:firstLine="480"/>
        <w:jc w:val="right"/>
        <w:rPr>
          <w:rFonts w:ascii="仿宋" w:eastAsia="仿宋" w:hAnsi="仿宋" w:cs="Arial"/>
          <w:color w:val="333333"/>
          <w:sz w:val="28"/>
          <w:szCs w:val="28"/>
        </w:rPr>
      </w:pPr>
      <w:r w:rsidRPr="00E55310">
        <w:rPr>
          <w:rFonts w:ascii="仿宋" w:eastAsia="仿宋" w:hAnsi="仿宋" w:cs="Arial"/>
          <w:color w:val="333333"/>
          <w:sz w:val="28"/>
          <w:szCs w:val="28"/>
        </w:rPr>
        <w:t>2017</w:t>
      </w:r>
      <w:r w:rsidRPr="00E55310">
        <w:rPr>
          <w:rFonts w:ascii="仿宋" w:eastAsia="仿宋" w:hAnsi="仿宋" w:cs="Arial" w:hint="eastAsia"/>
          <w:color w:val="333333"/>
          <w:sz w:val="28"/>
          <w:szCs w:val="28"/>
        </w:rPr>
        <w:t>年11月23日</w:t>
      </w:r>
    </w:p>
    <w:p w:rsidR="0038030B" w:rsidRPr="00A16292" w:rsidRDefault="0038030B" w:rsidP="00A16292">
      <w:pPr>
        <w:shd w:val="clear" w:color="auto" w:fill="FFFFFF"/>
        <w:spacing w:line="360" w:lineRule="atLeast"/>
        <w:ind w:firstLine="480"/>
        <w:rPr>
          <w:rFonts w:ascii="Arial" w:eastAsia="微软雅黑" w:hAnsi="Arial" w:cs="Arial"/>
          <w:color w:val="333333"/>
          <w:sz w:val="21"/>
          <w:szCs w:val="21"/>
        </w:rPr>
      </w:pPr>
    </w:p>
    <w:sectPr w:rsidR="0038030B" w:rsidRPr="00A16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AB" w:rsidRDefault="00D460AB" w:rsidP="00E37A7E">
      <w:pPr>
        <w:spacing w:after="0" w:line="240" w:lineRule="auto"/>
      </w:pPr>
      <w:r>
        <w:separator/>
      </w:r>
    </w:p>
  </w:endnote>
  <w:endnote w:type="continuationSeparator" w:id="0">
    <w:p w:rsidR="00D460AB" w:rsidRDefault="00D460AB" w:rsidP="00E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AB" w:rsidRDefault="00D460AB" w:rsidP="00E37A7E">
      <w:pPr>
        <w:spacing w:after="0" w:line="240" w:lineRule="auto"/>
      </w:pPr>
      <w:r>
        <w:separator/>
      </w:r>
    </w:p>
  </w:footnote>
  <w:footnote w:type="continuationSeparator" w:id="0">
    <w:p w:rsidR="00D460AB" w:rsidRDefault="00D460AB" w:rsidP="00E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D22"/>
    <w:multiLevelType w:val="hybridMultilevel"/>
    <w:tmpl w:val="93023BC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90"/>
    <w:rsid w:val="002213A3"/>
    <w:rsid w:val="00380198"/>
    <w:rsid w:val="0038030B"/>
    <w:rsid w:val="005A3706"/>
    <w:rsid w:val="0068634C"/>
    <w:rsid w:val="0075136C"/>
    <w:rsid w:val="00762FD4"/>
    <w:rsid w:val="00880622"/>
    <w:rsid w:val="008D2B27"/>
    <w:rsid w:val="009D39F3"/>
    <w:rsid w:val="00A16292"/>
    <w:rsid w:val="00A432DD"/>
    <w:rsid w:val="00C24990"/>
    <w:rsid w:val="00C6222C"/>
    <w:rsid w:val="00D042E8"/>
    <w:rsid w:val="00D460AB"/>
    <w:rsid w:val="00E37A7E"/>
    <w:rsid w:val="00E55310"/>
    <w:rsid w:val="00EB145F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5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6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6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16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A16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6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A16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A16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标题 3 Char"/>
    <w:basedOn w:val="a0"/>
    <w:link w:val="3"/>
    <w:uiPriority w:val="9"/>
    <w:rsid w:val="00A162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162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标题 5 Char"/>
    <w:basedOn w:val="a0"/>
    <w:link w:val="5"/>
    <w:uiPriority w:val="9"/>
    <w:rsid w:val="00A1629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Strong"/>
    <w:basedOn w:val="a0"/>
    <w:uiPriority w:val="22"/>
    <w:qFormat/>
    <w:rsid w:val="00A16292"/>
    <w:rPr>
      <w:b/>
      <w:bCs/>
    </w:rPr>
  </w:style>
  <w:style w:type="paragraph" w:styleId="a5">
    <w:name w:val="header"/>
    <w:basedOn w:val="a"/>
    <w:link w:val="Char0"/>
    <w:uiPriority w:val="99"/>
    <w:unhideWhenUsed/>
    <w:rsid w:val="00E37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E37A7E"/>
  </w:style>
  <w:style w:type="paragraph" w:styleId="a6">
    <w:name w:val="footer"/>
    <w:basedOn w:val="a"/>
    <w:link w:val="Char1"/>
    <w:uiPriority w:val="99"/>
    <w:unhideWhenUsed/>
    <w:rsid w:val="00E37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E37A7E"/>
  </w:style>
  <w:style w:type="paragraph" w:styleId="a7">
    <w:name w:val="List Paragraph"/>
    <w:basedOn w:val="a"/>
    <w:uiPriority w:val="34"/>
    <w:qFormat/>
    <w:rsid w:val="0075136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751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5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6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6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162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A16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6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A16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A16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标题 3 Char"/>
    <w:basedOn w:val="a0"/>
    <w:link w:val="3"/>
    <w:uiPriority w:val="9"/>
    <w:rsid w:val="00A162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162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标题 5 Char"/>
    <w:basedOn w:val="a0"/>
    <w:link w:val="5"/>
    <w:uiPriority w:val="9"/>
    <w:rsid w:val="00A1629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Strong"/>
    <w:basedOn w:val="a0"/>
    <w:uiPriority w:val="22"/>
    <w:qFormat/>
    <w:rsid w:val="00A16292"/>
    <w:rPr>
      <w:b/>
      <w:bCs/>
    </w:rPr>
  </w:style>
  <w:style w:type="paragraph" w:styleId="a5">
    <w:name w:val="header"/>
    <w:basedOn w:val="a"/>
    <w:link w:val="Char0"/>
    <w:uiPriority w:val="99"/>
    <w:unhideWhenUsed/>
    <w:rsid w:val="00E37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E37A7E"/>
  </w:style>
  <w:style w:type="paragraph" w:styleId="a6">
    <w:name w:val="footer"/>
    <w:basedOn w:val="a"/>
    <w:link w:val="Char1"/>
    <w:uiPriority w:val="99"/>
    <w:unhideWhenUsed/>
    <w:rsid w:val="00E37A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E37A7E"/>
  </w:style>
  <w:style w:type="paragraph" w:styleId="a7">
    <w:name w:val="List Paragraph"/>
    <w:basedOn w:val="a"/>
    <w:uiPriority w:val="34"/>
    <w:qFormat/>
    <w:rsid w:val="0075136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751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DEF7"/>
                            <w:left w:val="single" w:sz="6" w:space="0" w:color="B2DEF7"/>
                            <w:bottom w:val="single" w:sz="6" w:space="0" w:color="B2DEF7"/>
                            <w:right w:val="single" w:sz="6" w:space="0" w:color="B2DEF7"/>
                          </w:divBdr>
                          <w:divsChild>
                            <w:div w:id="6070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DEF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738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3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55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165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5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2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50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83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9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8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48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9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728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14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48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1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2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DEF7"/>
                            <w:left w:val="single" w:sz="6" w:space="0" w:color="B2DEF7"/>
                            <w:bottom w:val="single" w:sz="6" w:space="0" w:color="B2DEF7"/>
                            <w:right w:val="single" w:sz="6" w:space="0" w:color="B2DEF7"/>
                          </w:divBdr>
                          <w:divsChild>
                            <w:div w:id="7338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DEF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42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SHEN (PTV Group)</dc:creator>
  <cp:keywords/>
  <dc:description/>
  <cp:lastModifiedBy>times</cp:lastModifiedBy>
  <cp:revision>7</cp:revision>
  <dcterms:created xsi:type="dcterms:W3CDTF">2017-11-23T07:12:00Z</dcterms:created>
  <dcterms:modified xsi:type="dcterms:W3CDTF">2017-11-24T02:34:00Z</dcterms:modified>
</cp:coreProperties>
</file>